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E67" w:rsidRPr="00FD6A52" w:rsidRDefault="00922D62" w:rsidP="00922D62">
      <w:pPr>
        <w:shd w:val="clear" w:color="auto" w:fill="000000" w:themeFill="text1"/>
        <w:jc w:val="center"/>
        <w:rPr>
          <w:rFonts w:ascii="Arial" w:hAnsi="Arial" w:cs="Arial"/>
          <w:sz w:val="38"/>
        </w:rPr>
      </w:pPr>
      <w:bookmarkStart w:id="0" w:name="_GoBack"/>
      <w:bookmarkEnd w:id="0"/>
      <w:r w:rsidRPr="00FD6A52">
        <w:rPr>
          <w:rFonts w:ascii="Arial" w:hAnsi="Arial" w:cs="Arial"/>
          <w:noProof/>
          <w:sz w:val="36"/>
          <w:lang w:eastAsia="en-GB"/>
        </w:rPr>
        <w:drawing>
          <wp:anchor distT="0" distB="0" distL="114300" distR="114300" simplePos="0" relativeHeight="251663360" behindDoc="0" locked="0" layoutInCell="1" allowOverlap="1" wp14:anchorId="11902B0F" wp14:editId="62D0A448">
            <wp:simplePos x="0" y="0"/>
            <wp:positionH relativeFrom="column">
              <wp:posOffset>8188960</wp:posOffset>
            </wp:positionH>
            <wp:positionV relativeFrom="paragraph">
              <wp:posOffset>245110</wp:posOffset>
            </wp:positionV>
            <wp:extent cx="1771650" cy="796290"/>
            <wp:effectExtent l="0" t="0" r="0" b="38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Stepping Stone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6A52">
        <w:rPr>
          <w:rFonts w:ascii="Arial" w:hAnsi="Arial" w:cs="Arial"/>
          <w:noProof/>
          <w:sz w:val="36"/>
          <w:lang w:eastAsia="en-GB"/>
        </w:rPr>
        <w:drawing>
          <wp:anchor distT="0" distB="0" distL="114300" distR="114300" simplePos="0" relativeHeight="251661312" behindDoc="0" locked="0" layoutInCell="1" allowOverlap="1" wp14:anchorId="793B4315" wp14:editId="7189702A">
            <wp:simplePos x="0" y="0"/>
            <wp:positionH relativeFrom="column">
              <wp:posOffset>8036560</wp:posOffset>
            </wp:positionH>
            <wp:positionV relativeFrom="paragraph">
              <wp:posOffset>92710</wp:posOffset>
            </wp:positionV>
            <wp:extent cx="1771650" cy="796290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Stepping Stone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6A52">
        <w:rPr>
          <w:rFonts w:ascii="Arial" w:hAnsi="Arial" w:cs="Arial"/>
          <w:noProof/>
          <w:sz w:val="36"/>
          <w:lang w:eastAsia="en-GB"/>
        </w:rPr>
        <w:drawing>
          <wp:anchor distT="0" distB="0" distL="114300" distR="114300" simplePos="0" relativeHeight="251659264" behindDoc="0" locked="0" layoutInCell="1" allowOverlap="1" wp14:anchorId="40A0FEE8" wp14:editId="7B5FE9A9">
            <wp:simplePos x="0" y="0"/>
            <wp:positionH relativeFrom="column">
              <wp:posOffset>7884160</wp:posOffset>
            </wp:positionH>
            <wp:positionV relativeFrom="paragraph">
              <wp:posOffset>-59690</wp:posOffset>
            </wp:positionV>
            <wp:extent cx="1771650" cy="79629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Stepping Stone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6A52">
        <w:rPr>
          <w:rFonts w:ascii="Arial" w:hAnsi="Arial" w:cs="Arial"/>
          <w:sz w:val="38"/>
        </w:rPr>
        <w:t xml:space="preserve">Transition Unit: </w:t>
      </w:r>
      <w:r w:rsidR="00800FCC">
        <w:rPr>
          <w:rFonts w:ascii="Arial" w:hAnsi="Arial" w:cs="Arial"/>
          <w:sz w:val="38"/>
        </w:rPr>
        <w:t>Timing &amp; Delivery</w:t>
      </w:r>
    </w:p>
    <w:p w:rsidR="00922D62" w:rsidRPr="00FD6A52" w:rsidRDefault="00922D62" w:rsidP="00922D62">
      <w:pPr>
        <w:jc w:val="center"/>
        <w:rPr>
          <w:rFonts w:ascii="Arial" w:hAnsi="Arial" w:cs="Arial"/>
        </w:rPr>
      </w:pPr>
    </w:p>
    <w:p w:rsidR="00922D62" w:rsidRPr="00FD6A52" w:rsidRDefault="00922D62" w:rsidP="00922D62">
      <w:pPr>
        <w:shd w:val="clear" w:color="auto" w:fill="000000" w:themeFill="text1"/>
        <w:rPr>
          <w:rFonts w:ascii="Arial" w:hAnsi="Arial" w:cs="Arial"/>
        </w:rPr>
      </w:pPr>
      <w:r w:rsidRPr="00FD6A52">
        <w:rPr>
          <w:rFonts w:ascii="Arial" w:hAnsi="Arial" w:cs="Arial"/>
        </w:rPr>
        <w:t xml:space="preserve">Timing: </w:t>
      </w:r>
    </w:p>
    <w:p w:rsidR="00922D62" w:rsidRPr="00FD6A52" w:rsidRDefault="00922D62" w:rsidP="00922D62">
      <w:pPr>
        <w:rPr>
          <w:rFonts w:ascii="Arial" w:hAnsi="Arial" w:cs="Arial"/>
        </w:rPr>
      </w:pPr>
      <w:r w:rsidRPr="00FD6A52">
        <w:rPr>
          <w:rFonts w:ascii="Arial" w:hAnsi="Arial" w:cs="Arial"/>
        </w:rPr>
        <w:t xml:space="preserve">This unit only really works in the first term of Year 7.  </w:t>
      </w:r>
    </w:p>
    <w:p w:rsidR="00922D62" w:rsidRPr="00FD6A52" w:rsidRDefault="00922D62" w:rsidP="00922D62">
      <w:pPr>
        <w:rPr>
          <w:rFonts w:ascii="Arial" w:hAnsi="Arial" w:cs="Arial"/>
        </w:rPr>
      </w:pPr>
    </w:p>
    <w:p w:rsidR="00922D62" w:rsidRDefault="00922D62" w:rsidP="00922D62">
      <w:pPr>
        <w:shd w:val="clear" w:color="auto" w:fill="000000" w:themeFill="text1"/>
        <w:rPr>
          <w:rFonts w:ascii="Arial" w:hAnsi="Arial" w:cs="Arial"/>
        </w:rPr>
      </w:pPr>
      <w:r w:rsidRPr="00FD6A52">
        <w:rPr>
          <w:rFonts w:ascii="Arial" w:hAnsi="Arial" w:cs="Arial"/>
        </w:rPr>
        <w:t xml:space="preserve">How can it be used? </w:t>
      </w:r>
    </w:p>
    <w:p w:rsidR="00FD6A52" w:rsidRPr="00FD6A52" w:rsidRDefault="00FD6A52" w:rsidP="00FD6A52">
      <w:pPr>
        <w:shd w:val="clear" w:color="auto" w:fill="FFFFFF" w:themeFill="background1"/>
        <w:rPr>
          <w:rFonts w:ascii="Arial" w:hAnsi="Arial" w:cs="Arial"/>
        </w:r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039"/>
        <w:gridCol w:w="1489"/>
      </w:tblGrid>
      <w:tr w:rsidR="00922D62" w:rsidRPr="00FD6A52" w:rsidTr="00FD6A52">
        <w:tc>
          <w:tcPr>
            <w:tcW w:w="9039" w:type="dxa"/>
          </w:tcPr>
          <w:p w:rsidR="00922D62" w:rsidRPr="00FD6A52" w:rsidRDefault="00922D62" w:rsidP="00922D62">
            <w:pPr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 xml:space="preserve">PSHE unit for a whole year group </w:t>
            </w:r>
          </w:p>
        </w:tc>
        <w:tc>
          <w:tcPr>
            <w:tcW w:w="1489" w:type="dxa"/>
          </w:tcPr>
          <w:p w:rsidR="00922D62" w:rsidRPr="00FD6A52" w:rsidRDefault="00922D62" w:rsidP="00922D62">
            <w:pPr>
              <w:jc w:val="center"/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>Y</w:t>
            </w:r>
          </w:p>
        </w:tc>
      </w:tr>
      <w:tr w:rsidR="00922D62" w:rsidRPr="00FD6A52" w:rsidTr="00FD6A52">
        <w:tc>
          <w:tcPr>
            <w:tcW w:w="9039" w:type="dxa"/>
          </w:tcPr>
          <w:p w:rsidR="00922D62" w:rsidRPr="00FD6A52" w:rsidRDefault="00922D62" w:rsidP="00922D62">
            <w:pPr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 xml:space="preserve">Part of a planned programme of </w:t>
            </w:r>
            <w:r w:rsidR="00FD6A52">
              <w:rPr>
                <w:rFonts w:ascii="Arial" w:hAnsi="Arial" w:cs="Arial"/>
              </w:rPr>
              <w:t xml:space="preserve">targeted </w:t>
            </w:r>
            <w:r w:rsidRPr="00FD6A52">
              <w:rPr>
                <w:rFonts w:ascii="Arial" w:hAnsi="Arial" w:cs="Arial"/>
              </w:rPr>
              <w:t xml:space="preserve">behaviour support </w:t>
            </w:r>
            <w:r w:rsidR="00FD6A52">
              <w:rPr>
                <w:rFonts w:ascii="Arial" w:hAnsi="Arial" w:cs="Arial"/>
              </w:rPr>
              <w:t>for Year 7</w:t>
            </w:r>
          </w:p>
        </w:tc>
        <w:tc>
          <w:tcPr>
            <w:tcW w:w="1489" w:type="dxa"/>
          </w:tcPr>
          <w:p w:rsidR="00922D62" w:rsidRPr="00FD6A52" w:rsidRDefault="00922D62" w:rsidP="00922D62">
            <w:pPr>
              <w:jc w:val="center"/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>Y</w:t>
            </w:r>
          </w:p>
        </w:tc>
      </w:tr>
      <w:tr w:rsidR="00922D62" w:rsidRPr="00FD6A52" w:rsidTr="00FD6A52">
        <w:tc>
          <w:tcPr>
            <w:tcW w:w="9039" w:type="dxa"/>
          </w:tcPr>
          <w:p w:rsidR="00922D62" w:rsidRPr="00FD6A52" w:rsidRDefault="00922D62" w:rsidP="00922D62">
            <w:pPr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 xml:space="preserve">As a </w:t>
            </w:r>
            <w:r w:rsidR="00FD6A52" w:rsidRPr="00FD6A52">
              <w:rPr>
                <w:rFonts w:ascii="Arial" w:hAnsi="Arial" w:cs="Arial"/>
              </w:rPr>
              <w:t xml:space="preserve">short </w:t>
            </w:r>
            <w:r w:rsidRPr="00FD6A52">
              <w:rPr>
                <w:rFonts w:ascii="Arial" w:hAnsi="Arial" w:cs="Arial"/>
              </w:rPr>
              <w:t>stand-alone intervention</w:t>
            </w:r>
            <w:r w:rsidR="00FD6A52" w:rsidRPr="00FD6A52">
              <w:rPr>
                <w:rFonts w:ascii="Arial" w:hAnsi="Arial" w:cs="Arial"/>
              </w:rPr>
              <w:t xml:space="preserve"> </w:t>
            </w:r>
            <w:r w:rsidR="00FD6A52">
              <w:rPr>
                <w:rFonts w:ascii="Arial" w:hAnsi="Arial" w:cs="Arial"/>
              </w:rPr>
              <w:t xml:space="preserve">for students struggling with transition </w:t>
            </w:r>
          </w:p>
        </w:tc>
        <w:tc>
          <w:tcPr>
            <w:tcW w:w="1489" w:type="dxa"/>
          </w:tcPr>
          <w:p w:rsidR="00922D62" w:rsidRPr="00FD6A52" w:rsidRDefault="00922D62" w:rsidP="00922D62">
            <w:pPr>
              <w:jc w:val="center"/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>Y</w:t>
            </w:r>
          </w:p>
        </w:tc>
      </w:tr>
      <w:tr w:rsidR="00FD6A52" w:rsidRPr="00FD6A52" w:rsidTr="00FD6A52">
        <w:tc>
          <w:tcPr>
            <w:tcW w:w="9039" w:type="dxa"/>
          </w:tcPr>
          <w:p w:rsidR="00FD6A52" w:rsidRPr="00FD6A52" w:rsidRDefault="00FD6A52" w:rsidP="00FD6A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With minor modifications: Full transition day activity e.g. introductory day at the start of Y7</w:t>
            </w:r>
          </w:p>
        </w:tc>
        <w:tc>
          <w:tcPr>
            <w:tcW w:w="1489" w:type="dxa"/>
          </w:tcPr>
          <w:p w:rsidR="00FD6A52" w:rsidRPr="00FD6A52" w:rsidRDefault="00FD6A52" w:rsidP="00922D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  <w:tr w:rsidR="00800FCC" w:rsidRPr="00FD6A52" w:rsidTr="00FD6A52">
        <w:tc>
          <w:tcPr>
            <w:tcW w:w="9039" w:type="dxa"/>
          </w:tcPr>
          <w:p w:rsidR="00800FCC" w:rsidRDefault="00800FCC" w:rsidP="00FD6A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With some modification: Part of an individual mentoring programme for students at the start of Y7 </w:t>
            </w:r>
          </w:p>
        </w:tc>
        <w:tc>
          <w:tcPr>
            <w:tcW w:w="1489" w:type="dxa"/>
          </w:tcPr>
          <w:p w:rsidR="00800FCC" w:rsidRDefault="00800FCC" w:rsidP="00922D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</w:tbl>
    <w:p w:rsidR="00922D62" w:rsidRDefault="00922D62" w:rsidP="00922D62">
      <w:pPr>
        <w:rPr>
          <w:rFonts w:ascii="Arial" w:hAnsi="Arial" w:cs="Arial"/>
        </w:rPr>
      </w:pPr>
    </w:p>
    <w:p w:rsidR="00FD6A52" w:rsidRDefault="00FD6A52" w:rsidP="00FD6A52">
      <w:pPr>
        <w:shd w:val="clear" w:color="auto" w:fill="000000" w:themeFill="text1"/>
        <w:rPr>
          <w:rFonts w:ascii="Arial" w:hAnsi="Arial" w:cs="Arial"/>
        </w:rPr>
      </w:pPr>
      <w:r>
        <w:rPr>
          <w:rFonts w:ascii="Arial" w:hAnsi="Arial" w:cs="Arial"/>
        </w:rPr>
        <w:t>Groups of students who could benefit</w:t>
      </w:r>
    </w:p>
    <w:p w:rsidR="00FD6A52" w:rsidRDefault="00FD6A52" w:rsidP="00FD6A52">
      <w:pPr>
        <w:shd w:val="clear" w:color="auto" w:fill="FFFFFF" w:themeFill="background1"/>
        <w:rPr>
          <w:rFonts w:ascii="Arial" w:hAnsi="Arial" w:cs="Arial"/>
        </w:r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039"/>
        <w:gridCol w:w="1489"/>
      </w:tblGrid>
      <w:tr w:rsidR="00FD6A52" w:rsidRPr="00FD6A52" w:rsidTr="00FD6A52">
        <w:tc>
          <w:tcPr>
            <w:tcW w:w="9039" w:type="dxa"/>
          </w:tcPr>
          <w:p w:rsidR="00FD6A52" w:rsidRPr="00FD6A52" w:rsidRDefault="00FD6A52" w:rsidP="008257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whole year group as part of a sustained transition programme</w:t>
            </w:r>
          </w:p>
        </w:tc>
        <w:tc>
          <w:tcPr>
            <w:tcW w:w="1489" w:type="dxa"/>
          </w:tcPr>
          <w:p w:rsidR="00FD6A52" w:rsidRPr="00FD6A52" w:rsidRDefault="00FD6A52" w:rsidP="00825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  <w:tr w:rsidR="00FD6A52" w:rsidRPr="00FD6A52" w:rsidTr="00FD6A52">
        <w:tc>
          <w:tcPr>
            <w:tcW w:w="9039" w:type="dxa"/>
          </w:tcPr>
          <w:p w:rsidR="00FD6A52" w:rsidRPr="00FD6A52" w:rsidRDefault="00FD6A52" w:rsidP="008257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who present with challenging behaviour</w:t>
            </w:r>
          </w:p>
        </w:tc>
        <w:tc>
          <w:tcPr>
            <w:tcW w:w="1489" w:type="dxa"/>
          </w:tcPr>
          <w:p w:rsidR="00FD6A52" w:rsidRPr="00FD6A52" w:rsidRDefault="00FD6A52" w:rsidP="00825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  <w:tr w:rsidR="00FD6A52" w:rsidRPr="00FD6A52" w:rsidTr="00FD6A52">
        <w:tc>
          <w:tcPr>
            <w:tcW w:w="9039" w:type="dxa"/>
          </w:tcPr>
          <w:p w:rsidR="00FD6A52" w:rsidRDefault="00FD6A52" w:rsidP="008257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who are struggling with transition and who need a space to discuss their issues </w:t>
            </w:r>
          </w:p>
        </w:tc>
        <w:tc>
          <w:tcPr>
            <w:tcW w:w="1489" w:type="dxa"/>
          </w:tcPr>
          <w:p w:rsidR="00FD6A52" w:rsidRDefault="00FD6A52" w:rsidP="00825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  <w:tr w:rsidR="00FD6A52" w:rsidRPr="00FD6A52" w:rsidTr="00FD6A52">
        <w:tc>
          <w:tcPr>
            <w:tcW w:w="9039" w:type="dxa"/>
          </w:tcPr>
          <w:p w:rsidR="00FD6A52" w:rsidRPr="00FD6A52" w:rsidRDefault="00FD6A52" w:rsidP="00FD6A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With minor modifications: Students who have been in alternative provision and are transitioning to mainstream </w:t>
            </w:r>
          </w:p>
        </w:tc>
        <w:tc>
          <w:tcPr>
            <w:tcW w:w="1489" w:type="dxa"/>
          </w:tcPr>
          <w:p w:rsidR="00FD6A52" w:rsidRPr="00FD6A52" w:rsidRDefault="00FD6A52" w:rsidP="00825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</w:tbl>
    <w:p w:rsidR="00FD6A52" w:rsidRDefault="00FD6A52" w:rsidP="00922D62">
      <w:pPr>
        <w:rPr>
          <w:rFonts w:ascii="Arial" w:hAnsi="Arial" w:cs="Arial"/>
        </w:rPr>
      </w:pPr>
    </w:p>
    <w:p w:rsidR="00F43BFC" w:rsidRDefault="00F43BFC" w:rsidP="00F43BFC">
      <w:pPr>
        <w:shd w:val="clear" w:color="auto" w:fill="000000" w:themeFill="text1"/>
        <w:rPr>
          <w:rFonts w:ascii="Arial" w:hAnsi="Arial" w:cs="Arial"/>
        </w:rPr>
      </w:pPr>
      <w:r>
        <w:rPr>
          <w:rFonts w:ascii="Arial" w:hAnsi="Arial" w:cs="Arial"/>
        </w:rPr>
        <w:t xml:space="preserve">Opportunities for trips / enhancement: </w:t>
      </w:r>
    </w:p>
    <w:p w:rsidR="00F43BFC" w:rsidRPr="00F43BFC" w:rsidRDefault="00F43BFC" w:rsidP="00F43BF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Invite in teachers from different subjects to explain behaviour expectations in their subjects </w:t>
      </w:r>
    </w:p>
    <w:sectPr w:rsidR="00F43BFC" w:rsidRPr="00F43BFC" w:rsidSect="001775DC">
      <w:pgSz w:w="12240" w:h="15840"/>
      <w:pgMar w:top="964" w:right="964" w:bottom="964" w:left="96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62131"/>
    <w:multiLevelType w:val="hybridMultilevel"/>
    <w:tmpl w:val="1414BC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D62"/>
    <w:rsid w:val="00072159"/>
    <w:rsid w:val="000E7F56"/>
    <w:rsid w:val="00151B8C"/>
    <w:rsid w:val="001775DC"/>
    <w:rsid w:val="00313E67"/>
    <w:rsid w:val="00800FCC"/>
    <w:rsid w:val="00922D62"/>
    <w:rsid w:val="00C11045"/>
    <w:rsid w:val="00C45D52"/>
    <w:rsid w:val="00F43BFC"/>
    <w:rsid w:val="00FD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2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3B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3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B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2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3B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3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B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5FF5C-1895-400A-B842-424D74BAB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AD6AA30D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L. Borne</dc:creator>
  <cp:lastModifiedBy>Ms J. Dimes</cp:lastModifiedBy>
  <cp:revision>3</cp:revision>
  <dcterms:created xsi:type="dcterms:W3CDTF">2018-01-12T15:30:00Z</dcterms:created>
  <dcterms:modified xsi:type="dcterms:W3CDTF">2018-01-25T11:25:00Z</dcterms:modified>
</cp:coreProperties>
</file>